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88" w:rsidRPr="00B27F88" w:rsidRDefault="00B27F88" w:rsidP="00B27F88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sz w:val="24"/>
          <w:szCs w:val="24"/>
        </w:rPr>
      </w:pP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FIRST REPORT OF </w:t>
      </w:r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 xml:space="preserve">PUNCTODERA STONEI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FROM UNITED STATES. </w:t>
      </w:r>
      <w:r w:rsidRPr="00B27F88">
        <w:rPr>
          <w:rFonts w:ascii="Times New Roman" w:eastAsia="MinionPro-Regular" w:hAnsi="Times New Roman" w:cs="Times New Roman"/>
          <w:b/>
          <w:bCs/>
          <w:sz w:val="24"/>
          <w:szCs w:val="24"/>
        </w:rPr>
        <w:t>Mihail Kantor1</w:t>
      </w:r>
      <w:r w:rsidR="009455BB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B27F88">
        <w:rPr>
          <w:rFonts w:ascii="Times New Roman" w:eastAsia="MinionPro-Regular" w:hAnsi="Times New Roman" w:cs="Times New Roman"/>
          <w:b/>
          <w:bCs/>
          <w:sz w:val="24"/>
          <w:szCs w:val="24"/>
        </w:rPr>
        <w:t>Z. A. Handoo1, A. M. Skantar1, N. M. Wade2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and R. E. Ingham2.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>1Mycology &amp; Nematology Genetic Diversity &amp; Biology Laboratory, USDA, ARS, BARC-West, Bldg. 010A, Rm. 111,</w:t>
      </w:r>
    </w:p>
    <w:p w:rsidR="00B27F88" w:rsidRPr="00B27F88" w:rsidRDefault="00B27F88" w:rsidP="00B27F88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sz w:val="24"/>
          <w:szCs w:val="24"/>
        </w:rPr>
      </w:pPr>
      <w:r w:rsidRPr="00B27F88">
        <w:rPr>
          <w:rFonts w:ascii="Times New Roman" w:eastAsia="MinionPro-Regular" w:hAnsi="Times New Roman" w:cs="Times New Roman"/>
          <w:sz w:val="24"/>
          <w:szCs w:val="24"/>
        </w:rPr>
        <w:t>Beltsville, MD 20705, USA. 2 Botany and Plant Pathology Nematology Research Program &amp; Extension Nematode Testing Service, Oregon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>State University, Corvallis, Oregon.</w:t>
      </w:r>
    </w:p>
    <w:p w:rsidR="00B27F88" w:rsidRPr="00B27F88" w:rsidRDefault="00B27F88" w:rsidP="00B27F88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sz w:val="24"/>
          <w:szCs w:val="24"/>
        </w:rPr>
      </w:pPr>
      <w:r w:rsidRPr="00B27F88">
        <w:rPr>
          <w:rFonts w:ascii="Times New Roman" w:eastAsia="MinionPro-Regular" w:hAnsi="Times New Roman" w:cs="Times New Roman"/>
          <w:sz w:val="24"/>
          <w:szCs w:val="24"/>
        </w:rPr>
        <w:t>In the spring of 2019, a soil sample collected from a golf course from Southern Oregon (Brandon, OR), was received by the USDA-ARS,</w:t>
      </w:r>
      <w:r w:rsidR="009455BB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>Mycology and Nematology Genetic Diversity and Biology Laboratory (MNGDBL), Beltsville, Maryland for species identification. A large</w:t>
      </w:r>
    </w:p>
    <w:p w:rsidR="00B27F88" w:rsidRPr="00B27F88" w:rsidRDefault="00B27F88" w:rsidP="00B27F88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sz w:val="24"/>
          <w:szCs w:val="24"/>
        </w:rPr>
      </w:pP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number of cysts and juveniles (J2) were separated from soil by sieving and </w:t>
      </w:r>
      <w:proofErr w:type="spellStart"/>
      <w:r w:rsidRPr="00B27F88">
        <w:rPr>
          <w:rFonts w:ascii="Times New Roman" w:eastAsia="MinionPro-Regular" w:hAnsi="Times New Roman" w:cs="Times New Roman"/>
          <w:sz w:val="24"/>
          <w:szCs w:val="24"/>
        </w:rPr>
        <w:t>Baermann</w:t>
      </w:r>
      <w:proofErr w:type="spellEnd"/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 funnel extraction and were examined molecularly</w:t>
      </w:r>
      <w:r w:rsidR="009455BB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and morphologically. Morphologically, the cysts and second stage juveniles (J2) </w:t>
      </w:r>
      <w:proofErr w:type="spellStart"/>
      <w:r w:rsidRPr="00B27F88">
        <w:rPr>
          <w:rFonts w:ascii="Times New Roman" w:eastAsia="MinionPro-Regular" w:hAnsi="Times New Roman" w:cs="Times New Roman"/>
          <w:sz w:val="24"/>
          <w:szCs w:val="24"/>
        </w:rPr>
        <w:t>morphometrics</w:t>
      </w:r>
      <w:proofErr w:type="spellEnd"/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 were consistent with the measurements</w:t>
      </w:r>
    </w:p>
    <w:p w:rsidR="00557497" w:rsidRPr="00B27F88" w:rsidRDefault="00B27F88" w:rsidP="00945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of </w:t>
      </w:r>
      <w:proofErr w:type="spellStart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>Punctodera</w:t>
      </w:r>
      <w:proofErr w:type="spellEnd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>stonei</w:t>
      </w:r>
      <w:proofErr w:type="spellEnd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originally described in Poland by </w:t>
      </w:r>
      <w:proofErr w:type="spellStart"/>
      <w:r w:rsidRPr="00B27F88">
        <w:rPr>
          <w:rFonts w:ascii="Times New Roman" w:eastAsia="MinionPro-Regular" w:hAnsi="Times New Roman" w:cs="Times New Roman"/>
          <w:sz w:val="24"/>
          <w:szCs w:val="24"/>
        </w:rPr>
        <w:t>Brzeski</w:t>
      </w:r>
      <w:proofErr w:type="spellEnd"/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 (1998). The molecular analysis of J2 using ITS and 28S molecular markers</w:t>
      </w:r>
      <w:r w:rsidR="009455BB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showed a 99 percent similarity with sequences </w:t>
      </w:r>
      <w:r w:rsidR="009455BB">
        <w:rPr>
          <w:rFonts w:ascii="Times New Roman" w:eastAsia="MinionPro-Regular" w:hAnsi="Times New Roman" w:cs="Times New Roman"/>
          <w:sz w:val="24"/>
          <w:szCs w:val="24"/>
        </w:rPr>
        <w:t>d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eposited in </w:t>
      </w:r>
      <w:proofErr w:type="spellStart"/>
      <w:r w:rsidRPr="00B27F88">
        <w:rPr>
          <w:rFonts w:ascii="Times New Roman" w:eastAsia="MinionPro-Regular" w:hAnsi="Times New Roman" w:cs="Times New Roman"/>
          <w:sz w:val="24"/>
          <w:szCs w:val="24"/>
        </w:rPr>
        <w:t>GenBank</w:t>
      </w:r>
      <w:proofErr w:type="spellEnd"/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 as </w:t>
      </w:r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>stonei</w:t>
      </w:r>
      <w:proofErr w:type="spellEnd"/>
      <w:r w:rsidRPr="00B27F88">
        <w:rPr>
          <w:rFonts w:ascii="Times New Roman" w:eastAsia="MinionPro-Regular" w:hAnsi="Times New Roman" w:cs="Times New Roman"/>
          <w:sz w:val="24"/>
          <w:szCs w:val="24"/>
        </w:rPr>
        <w:t>. Three additional molecular markers not previously</w:t>
      </w:r>
      <w:r w:rsidR="009455BB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reported in a more recent study by </w:t>
      </w:r>
      <w:proofErr w:type="spellStart"/>
      <w:r w:rsidRPr="00B27F88">
        <w:rPr>
          <w:rFonts w:ascii="Times New Roman" w:eastAsia="MinionPro-Regular" w:hAnsi="Times New Roman" w:cs="Times New Roman"/>
          <w:sz w:val="24"/>
          <w:szCs w:val="24"/>
        </w:rPr>
        <w:t>Dobosz</w:t>
      </w:r>
      <w:proofErr w:type="spellEnd"/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 (2013) were analyzed. These markers included ribosomal small subunit (18S) rDNA, mitochondrial</w:t>
      </w:r>
      <w:r w:rsidR="009455BB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>cytochrome oxidase I (COI), and nuclear heat shock protein 90 (Hsp90). Similarities to existing cyst nematode sequences are</w:t>
      </w:r>
      <w:r w:rsidR="009455BB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 xml:space="preserve">reported herein. To the best of our knowledge, this is the first report of </w:t>
      </w:r>
      <w:proofErr w:type="spellStart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>Punctodera</w:t>
      </w:r>
      <w:proofErr w:type="spellEnd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>stonei</w:t>
      </w:r>
      <w:proofErr w:type="spellEnd"/>
      <w:r w:rsidRPr="00B27F88">
        <w:rPr>
          <w:rFonts w:ascii="Times New Roman" w:eastAsia="MinionPro-It" w:hAnsi="Times New Roman" w:cs="Times New Roman"/>
          <w:i/>
          <w:iCs/>
          <w:sz w:val="24"/>
          <w:szCs w:val="24"/>
        </w:rPr>
        <w:t xml:space="preserve"> </w:t>
      </w:r>
      <w:r w:rsidRPr="00B27F88">
        <w:rPr>
          <w:rFonts w:ascii="Times New Roman" w:eastAsia="MinionPro-Regular" w:hAnsi="Times New Roman" w:cs="Times New Roman"/>
          <w:sz w:val="24"/>
          <w:szCs w:val="24"/>
        </w:rPr>
        <w:t>in the United States.</w:t>
      </w:r>
    </w:p>
    <w:sectPr w:rsidR="00557497" w:rsidRPr="00B2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I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88"/>
    <w:rsid w:val="00557497"/>
    <w:rsid w:val="009455BB"/>
    <w:rsid w:val="00B2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015F"/>
  <w15:chartTrackingRefBased/>
  <w15:docId w15:val="{39D21B6B-9BB9-49BA-919D-75CEDC1B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Handoo, Zafar</dc:creator>
  <cp:keywords/>
  <dc:description/>
  <cp:lastModifiedBy>Handoo, Zafar</cp:lastModifiedBy>
  <cp:revision>1</cp:revision>
  <dcterms:created xsi:type="dcterms:W3CDTF">2020-02-28T13:48:00Z</dcterms:created>
  <dcterms:modified xsi:type="dcterms:W3CDTF">2020-02-28T14:00:00Z</dcterms:modified>
</cp:coreProperties>
</file>